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numPr>
          <w:ilvl w:val="0"/>
          <w:numId w:val="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object w:dxaOrig="9824" w:dyaOrig="16337">
          <v:rect xmlns:o="urn:schemas-microsoft-com:office:office" xmlns:v="urn:schemas-microsoft-com:vml" id="rectole0000000000" style="width:491.200000pt;height:816.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документы воинского учета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военнообязанных лиц, подлежащих призыву на военную службу;</w:t>
      </w:r>
    </w:p>
    <w:p>
      <w:pPr>
        <w:numPr>
          <w:ilvl w:val="0"/>
          <w:numId w:val="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pPr>
        <w:numPr>
          <w:ilvl w:val="0"/>
          <w:numId w:val="1"/>
        </w:numPr>
        <w:tabs>
          <w:tab w:val="left" w:pos="284"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справку  о  наличии (отсутствия)  судимости, уголовного преследования (за исключением лиц, уголовное преследование в отношении которых прекращено по реабилитирующим основаниям) за преступление против жизни и здоровья, свободы, чести и достоинства личности (за исключением незаконного помещения в психологический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pPr>
        <w:numPr>
          <w:ilvl w:val="0"/>
          <w:numId w:val="1"/>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медицинское заключение (медицинская книжка) установленного образца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Прием на работу осуществляется в следующем порядке:</w:t>
      </w:r>
    </w:p>
    <w:p>
      <w:pPr>
        <w:numPr>
          <w:ilvl w:val="0"/>
          <w:numId w:val="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оформляется заявление работника на имя руководителя;</w:t>
      </w:r>
    </w:p>
    <w:p>
      <w:pPr>
        <w:numPr>
          <w:ilvl w:val="0"/>
          <w:numId w:val="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составляется и подписывается трудовой договор (ст.67 ТК РФ);</w:t>
      </w:r>
    </w:p>
    <w:p>
      <w:pPr>
        <w:numPr>
          <w:ilvl w:val="0"/>
          <w:numId w:val="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издается приказ о приеме на работу, который доводится до сведения нового работника под роспись (ст.68 ТК РФ);</w:t>
      </w:r>
    </w:p>
    <w:p>
      <w:pPr>
        <w:numPr>
          <w:ilvl w:val="0"/>
          <w:numId w:val="5"/>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оформляется личное дело (листок по учету кадров (анкета), автобиография, копии документов об образовании, повышении квалификации, приказ о назначении).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На каждого работника образовательной организации оформляется трудовая книжка в соответствии с требованиями Инструкции о порядке ведения трудовых книжек.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На каждого работника ведется личное дело, после увольнения работника личное дело хранится в образовательной организации.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Трудовая книжка и личное дело заведующего ведутся и хранятся у учредителя.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При приеме на работу работодатель обязан ознакомить работника со следующими документами:</w:t>
      </w:r>
    </w:p>
    <w:p>
      <w:pPr>
        <w:numPr>
          <w:ilvl w:val="0"/>
          <w:numId w:val="7"/>
        </w:numPr>
        <w:tabs>
          <w:tab w:val="left" w:pos="426"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Правила внутреннего трудового распорядка;</w:t>
      </w:r>
    </w:p>
    <w:p>
      <w:pPr>
        <w:numPr>
          <w:ilvl w:val="0"/>
          <w:numId w:val="7"/>
        </w:numPr>
        <w:tabs>
          <w:tab w:val="left" w:pos="426" w:leader="none"/>
        </w:tabs>
        <w:spacing w:before="0" w:after="0" w:line="240"/>
        <w:ind w:right="0" w:left="426"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Должностная инструкция;</w:t>
      </w:r>
    </w:p>
    <w:p>
      <w:pPr>
        <w:tabs>
          <w:tab w:val="left" w:pos="426"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Иные локальные акты.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2.10.  </w:t>
      </w:r>
      <w:r>
        <w:rPr>
          <w:rFonts w:ascii="Times New Roman" w:hAnsi="Times New Roman" w:cs="Times New Roman" w:eastAsia="Times New Roman"/>
          <w:color w:val="auto"/>
          <w:spacing w:val="0"/>
          <w:position w:val="0"/>
          <w:sz w:val="24"/>
          <w:shd w:fill="auto" w:val="clear"/>
        </w:rPr>
        <w:t xml:space="preserve">Работодатель может устанавливать испытательный срок не более трех месяцев.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2.11. </w:t>
      </w:r>
      <w:r>
        <w:rPr>
          <w:rFonts w:ascii="Times New Roman" w:hAnsi="Times New Roman" w:cs="Times New Roman" w:eastAsia="Times New Roman"/>
          <w:color w:val="auto"/>
          <w:spacing w:val="0"/>
          <w:position w:val="0"/>
          <w:sz w:val="24"/>
          <w:shd w:fill="auto" w:val="clear"/>
        </w:rPr>
        <w:t xml:space="preserve">Условия трудового договора не могут ухудшать положения работника по сравнению с действующим законодательством.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 </w:t>
      </w:r>
      <w:r>
        <w:rPr>
          <w:rFonts w:ascii="Times New Roman" w:hAnsi="Times New Roman" w:cs="Times New Roman" w:eastAsia="Times New Roman"/>
          <w:color w:val="auto"/>
          <w:spacing w:val="0"/>
          <w:position w:val="0"/>
          <w:sz w:val="24"/>
          <w:shd w:fill="auto" w:val="clear"/>
        </w:rPr>
        <w:t xml:space="preserve">Работодатель не в 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 </w:t>
      </w:r>
      <w:r>
        <w:rPr>
          <w:rFonts w:ascii="Times New Roman" w:hAnsi="Times New Roman" w:cs="Times New Roman" w:eastAsia="Times New Roman"/>
          <w:color w:val="auto"/>
          <w:spacing w:val="0"/>
          <w:position w:val="0"/>
          <w:sz w:val="24"/>
          <w:shd w:fill="auto" w:val="clear"/>
        </w:rPr>
        <w:t xml:space="preserve">Перевод работника на другую работу, не оговоренную трудовым договором, осуществляется только с письменного согласия работника за исключением случаев, предусмотренных статьей 72.2 ТК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 </w:t>
      </w:r>
      <w:r>
        <w:rPr>
          <w:rFonts w:ascii="Times New Roman" w:hAnsi="Times New Roman" w:cs="Times New Roman" w:eastAsia="Times New Roman"/>
          <w:color w:val="auto"/>
          <w:spacing w:val="0"/>
          <w:position w:val="0"/>
          <w:sz w:val="24"/>
          <w:shd w:fill="auto" w:val="clear"/>
        </w:rPr>
        <w:t xml:space="preserve">Работодатель обязан отстранить от работы (не допускать к работе) работника (ст. 76 ТК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появившегося на работе в состоянии алкогольного, наркотического или токсического опьянения;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прошедшего в установленном порядке обучение и проверку знаний и навыков в области охраны труда;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прошедшего в установленном порядке обязательный предварительный и периодический медицинский осмотр;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выявлении в соответствии с медицинским заключением противопоказаний для выполнения работы, обусловленной трудовым договором;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2.15. </w:t>
      </w:r>
      <w:r>
        <w:rPr>
          <w:rFonts w:ascii="Times New Roman" w:hAnsi="Times New Roman" w:cs="Times New Roman" w:eastAsia="Times New Roman"/>
          <w:color w:val="auto"/>
          <w:spacing w:val="0"/>
          <w:position w:val="0"/>
          <w:sz w:val="24"/>
          <w:shd w:fill="auto" w:val="clear"/>
        </w:rPr>
        <w:t xml:space="preserve">Прекращение трудового договора может иметь место только по основаниям, предусмотренным действующим законодательством.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2.16. </w:t>
      </w:r>
      <w:r>
        <w:rPr>
          <w:rFonts w:ascii="Times New Roman" w:hAnsi="Times New Roman" w:cs="Times New Roman" w:eastAsia="Times New Roman"/>
          <w:color w:val="auto"/>
          <w:spacing w:val="0"/>
          <w:position w:val="0"/>
          <w:sz w:val="24"/>
          <w:shd w:fill="auto" w:val="clear"/>
        </w:rPr>
        <w:t xml:space="preserve">Работодатель имеет право расторгнуть трудовой договор (п.1 и 2 ст. 336 ТК РФ) с педагогическим работником: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 повторное в течение одного года грубое нарушение должностных обязанностей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применение, в том числе однократное, методов воспитания, связанных с физическим и/или психическим насилием над личностью ребенка.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2.17. </w:t>
      </w:r>
      <w:r>
        <w:rPr>
          <w:rFonts w:ascii="Times New Roman" w:hAnsi="Times New Roman" w:cs="Times New Roman" w:eastAsia="Times New Roman"/>
          <w:color w:val="auto"/>
          <w:spacing w:val="0"/>
          <w:position w:val="0"/>
          <w:sz w:val="24"/>
          <w:shd w:fill="auto" w:val="clear"/>
        </w:rPr>
        <w:t xml:space="preserve">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категории по итогам аттестации, звание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Почетный работник общего образования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т.д.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2.18. </w:t>
      </w:r>
      <w:r>
        <w:rPr>
          <w:rFonts w:ascii="Times New Roman" w:hAnsi="Times New Roman" w:cs="Times New Roman" w:eastAsia="Times New Roman"/>
          <w:color w:val="auto"/>
          <w:spacing w:val="0"/>
          <w:position w:val="0"/>
          <w:sz w:val="24"/>
          <w:shd w:fill="auto" w:val="clear"/>
        </w:rPr>
        <w:t xml:space="preserve">Увольнение работников образовательного учреждения в связи с сокращением численности или штата дошкольного образовательного учреждения допускается, если невозможно перевести работника, с его согласия, на другую работу. Освобождение педагогических работников в связи с сокращением объема педагогической работы может производиться, как правило, только по окончании учебного года.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2.19. </w:t>
      </w:r>
      <w:r>
        <w:rPr>
          <w:rFonts w:ascii="Times New Roman" w:hAnsi="Times New Roman" w:cs="Times New Roman" w:eastAsia="Times New Roman"/>
          <w:color w:val="auto"/>
          <w:spacing w:val="0"/>
          <w:position w:val="0"/>
          <w:sz w:val="24"/>
          <w:shd w:fill="auto" w:val="clear"/>
        </w:rPr>
        <w:t xml:space="preserve">В день увольнения работодатель обязан выдать работнику его трудовую книжку с внесением в нее записи об увольнении, а также по письменному заявлению работника выдать копии документов, связанных с его работой.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ПРАВА И ОБЯЗАННОСТИ РАБОТОДАТЕЛЯ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имеет исключительное право на управление образовательным процессом и общей организацией жизнедеятельности образовательной организации.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имеет право: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прием, увольнение и перевод сотрудников с одной должности на другую в соответствии с ТК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общих правил, расписания и графиков работ;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должностных требований, распределению учебной нагрузки;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ставок заработной платы, определение видов доплат и других выплат стимулирующего характера в соответствии с локальными актами.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имеет право устанавливать систему стимулирующих и иных выплат в соответствии с действующим законодательством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действующими в образовательной организации Локальными актами, регулирующими условия выплаты стимулирующих надбавок.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обязана создавать необходимые условия, применять необходимые меры к улучшению условий труда работников и пребывания воспитанников.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Администрация образовательной организации образовательной организации обязана согласовывать с Работниками предусмотренные действующим законодательством вопросы, связанные с трудовыми отношениями.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w:t>
      </w:r>
      <w:r>
        <w:rPr>
          <w:rFonts w:ascii="Times New Roman" w:hAnsi="Times New Roman" w:cs="Times New Roman" w:eastAsia="Times New Roman"/>
          <w:color w:val="auto"/>
          <w:spacing w:val="0"/>
          <w:position w:val="0"/>
          <w:sz w:val="24"/>
          <w:shd w:fill="auto" w:val="clear"/>
        </w:rPr>
        <w:t xml:space="preserve">Администрация обязана информировать Работников:</w:t>
      </w:r>
    </w:p>
    <w:p>
      <w:pPr>
        <w:numPr>
          <w:ilvl w:val="0"/>
          <w:numId w:val="1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перспективах развития образовательной организации;</w:t>
      </w:r>
    </w:p>
    <w:p>
      <w:pPr>
        <w:numPr>
          <w:ilvl w:val="0"/>
          <w:numId w:val="12"/>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изменениях структуры образовательной организации.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3.8. </w:t>
      </w:r>
      <w:r>
        <w:rPr>
          <w:rFonts w:ascii="Times New Roman" w:hAnsi="Times New Roman" w:cs="Times New Roman" w:eastAsia="Times New Roman"/>
          <w:color w:val="auto"/>
          <w:spacing w:val="0"/>
          <w:position w:val="0"/>
          <w:sz w:val="24"/>
          <w:shd w:fill="auto" w:val="clear"/>
        </w:rPr>
        <w:t xml:space="preserve">Администрация имеет право:</w:t>
      </w:r>
    </w:p>
    <w:p>
      <w:pPr>
        <w:numPr>
          <w:ilvl w:val="0"/>
          <w:numId w:val="1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контролировать деятельность педагогов и воспитателей, в том числе путем посещения всех видов воспитательных мероприятий и занятий;</w:t>
      </w:r>
    </w:p>
    <w:p>
      <w:pPr>
        <w:numPr>
          <w:ilvl w:val="0"/>
          <w:numId w:val="14"/>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организовывать дополнительные образовательные услуги, в том числе и платные направленные на улучшение ухода, присмотра, оздоровления, воспитания и обучения детей.</w:t>
      </w:r>
    </w:p>
    <w:p>
      <w:pPr>
        <w:spacing w:before="0" w:after="0" w:line="240"/>
        <w:ind w:right="0" w:left="0" w:firstLine="0"/>
        <w:jc w:val="both"/>
        <w:rPr>
          <w:rFonts w:ascii="Times New Roman" w:hAnsi="Times New Roman" w:cs="Times New Roman" w:eastAsia="Times New Roman"/>
          <w:color w:val="333333"/>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ПРАВА И ОБЯЗАННОСТИ РАБОТНИКОВ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Работник имеет право:</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заключение, изменение и расторжение трудового договора в порядке и на условиях, установленных Трудовым кодексом РФ;</w:t>
      </w:r>
    </w:p>
    <w:p>
      <w:pPr>
        <w:numPr>
          <w:ilvl w:val="0"/>
          <w:numId w:val="18"/>
        </w:numPr>
        <w:spacing w:before="0" w:after="0" w:line="240"/>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требовать предоставления работы, обусловленной трудовым договором;</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отдых, обеспечиваемый сокращенным рабочим временем, предоставлением еженедельных выходных дней, нерабочие, праздничные дни, ежегодный основной оплачиваемый отпуск;</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полную достоверную информацию об условиях труда и требованиях охраны труда на рабочем месте;</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защиту своих прав, свобод и законных интересов всеми незапрещенными законами способами;</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обязательное социальное страхование в случаях, предусмотренных федеральными законами.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Работник обязан:</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выполнять правила внутреннего трудового распорядка образовательной организации, соответствующие должностные инструкции (ст.189 ТК РФ)</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работать добросовестно, соблюдать дисциплину труда, своевременно выполнять распоряжения администрации, не отвлекать других работников от выполнения их трудовых обязанностей;</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систематически повышать свою квалификацию;</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неукоснительно соблюдать правила охраны труда и техники безопасности, о всех случаях травматизма незамедлительно сообщать администрации (ст.209-231 ТК РФ);</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неукоснительно соблюдать правила антитеррористической защищенности;</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неукоснительно соблюдать правила пожарной безопасности, неукоснительно соблюдать запрет курения  в помещениях;</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проходить в установленные сроки медицинский осмотр, соблюдать санитарные нормы и правила, гигиену труда;</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беречь имущество образовательной организации,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проявлять заботу о воспитанниках, быть внимательными, учитывать индивидуальные психические особенности детей, их положение в семьях;</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соблюдать этические нормы в коллективе, быть внимательными и доброжелательными в общении с детьми, и их родителями, администрацией, педагогами и работниками образовательной организации;</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своевременно заполнять и аккуратно вести установленную в образовательной организации документацию;</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увольнении сдать материальные ценности, закрепленные за ним (его группой) ответственному лицу под роспись;</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сотрудничать с семьей ребенка по вопросам воспитания и обучения;</w:t>
      </w:r>
    </w:p>
    <w:p>
      <w:pPr>
        <w:numPr>
          <w:ilvl w:val="0"/>
          <w:numId w:val="2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обеспечивать выполнение утвержденного в образовательной организации</w:t>
      </w:r>
      <w:r>
        <w:rPr>
          <w:rFonts w:ascii="Times New Roman" w:hAnsi="Times New Roman" w:cs="Times New Roman" w:eastAsia="Times New Roman"/>
          <w:b/>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режима дня.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РАБОЧЕЕ ВРЕМЯ И ВРЕМЯ ОТДЫХА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w:t>
      </w:r>
      <w:r>
        <w:rPr>
          <w:rFonts w:ascii="Times New Roman" w:hAnsi="Times New Roman" w:cs="Times New Roman" w:eastAsia="Times New Roman"/>
          <w:color w:val="auto"/>
          <w:spacing w:val="0"/>
          <w:position w:val="0"/>
          <w:sz w:val="24"/>
          <w:shd w:fill="auto" w:val="clear"/>
        </w:rPr>
        <w:t xml:space="preserve">В образовательной организации устанавливается пятидневная рабочая неделя с двумя выходными.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 </w:t>
      </w:r>
      <w:r>
        <w:rPr>
          <w:rFonts w:ascii="Times New Roman" w:hAnsi="Times New Roman" w:cs="Times New Roman" w:eastAsia="Times New Roman"/>
          <w:color w:val="auto"/>
          <w:spacing w:val="0"/>
          <w:position w:val="0"/>
          <w:sz w:val="24"/>
          <w:shd w:fill="auto" w:val="clear"/>
        </w:rPr>
        <w:t xml:space="preserve">Продолжительность рабочей недели: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административно-управленческого, обслуживающего и учебно-вспомогательного персонала - 40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педагогических работников - 36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музыкального руководителя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24 </w:t>
      </w:r>
      <w:r>
        <w:rPr>
          <w:rFonts w:ascii="Times New Roman" w:hAnsi="Times New Roman" w:cs="Times New Roman" w:eastAsia="Times New Roman"/>
          <w:color w:val="auto"/>
          <w:spacing w:val="0"/>
          <w:position w:val="0"/>
          <w:sz w:val="24"/>
          <w:shd w:fill="auto" w:val="clear"/>
        </w:rPr>
        <w:t xml:space="preserve">часа;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инструктора по физической культуре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30 </w:t>
      </w:r>
      <w:r>
        <w:rPr>
          <w:rFonts w:ascii="Times New Roman" w:hAnsi="Times New Roman" w:cs="Times New Roman" w:eastAsia="Times New Roman"/>
          <w:color w:val="auto"/>
          <w:spacing w:val="0"/>
          <w:position w:val="0"/>
          <w:sz w:val="24"/>
          <w:shd w:fill="auto" w:val="clear"/>
        </w:rPr>
        <w:t xml:space="preserve">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w:t>
      </w:r>
      <w:r>
        <w:rPr>
          <w:rFonts w:ascii="Times New Roman" w:hAnsi="Times New Roman" w:cs="Times New Roman" w:eastAsia="Times New Roman"/>
          <w:color w:val="auto"/>
          <w:spacing w:val="0"/>
          <w:position w:val="0"/>
          <w:sz w:val="24"/>
          <w:shd w:fill="auto" w:val="clear"/>
        </w:rPr>
        <w:t xml:space="preserve">Режим работы воспитателей устанавливается в две смены: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первая смена с 7.00 до 14.12 часов, вторая смена с 11.48 до 19.00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Режим рабочего времени для работников кухни устанавливается в 2 смены: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первая смена 6.00 до 14.00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вторая смена 11.00 до 19.00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Режим рабочего времени для административного персонала - 8.00 до 17.00.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Режим рабочего времени обслуживающего персонала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08.00 </w:t>
      </w:r>
      <w:r>
        <w:rPr>
          <w:rFonts w:ascii="Times New Roman" w:hAnsi="Times New Roman" w:cs="Times New Roman" w:eastAsia="Times New Roman"/>
          <w:color w:val="auto"/>
          <w:spacing w:val="0"/>
          <w:position w:val="0"/>
          <w:sz w:val="24"/>
          <w:shd w:fill="auto" w:val="clear"/>
        </w:rPr>
        <w:t xml:space="preserve">до 16.00.</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 </w:t>
      </w:r>
      <w:r>
        <w:rPr>
          <w:rFonts w:ascii="Times New Roman" w:hAnsi="Times New Roman" w:cs="Times New Roman" w:eastAsia="Times New Roman"/>
          <w:color w:val="auto"/>
          <w:spacing w:val="0"/>
          <w:position w:val="0"/>
          <w:sz w:val="24"/>
          <w:shd w:fill="auto" w:val="clear"/>
        </w:rPr>
        <w:t xml:space="preserve">Расписание занятий составляется администрацией образовательной организации исходя из педагогической целесообразности, с учетом наиболее благоприятного режима труда и отдыха воспитанников и максимальной экономии времени педагогических работников.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 </w:t>
      </w:r>
      <w:r>
        <w:rPr>
          <w:rFonts w:ascii="Times New Roman" w:hAnsi="Times New Roman" w:cs="Times New Roman" w:eastAsia="Times New Roman"/>
          <w:color w:val="auto"/>
          <w:spacing w:val="0"/>
          <w:position w:val="0"/>
          <w:sz w:val="24"/>
          <w:shd w:fill="auto" w:val="clear"/>
        </w:rPr>
        <w:t xml:space="preserve">Общими выходными днями являются суббота и воскресенье, для работающих по графику, выходные дни предоставляются в соответствии с графиком работы.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5.6. </w:t>
      </w:r>
      <w:r>
        <w:rPr>
          <w:rFonts w:ascii="Times New Roman" w:hAnsi="Times New Roman" w:cs="Times New Roman" w:eastAsia="Times New Roman"/>
          <w:color w:val="auto"/>
          <w:spacing w:val="0"/>
          <w:position w:val="0"/>
          <w:sz w:val="24"/>
          <w:shd w:fill="auto" w:val="clear"/>
        </w:rPr>
        <w:t xml:space="preserve">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дошкольного образовательного учреждения.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 </w:t>
      </w:r>
      <w:r>
        <w:rPr>
          <w:rFonts w:ascii="Times New Roman" w:hAnsi="Times New Roman" w:cs="Times New Roman" w:eastAsia="Times New Roman"/>
          <w:color w:val="auto"/>
          <w:spacing w:val="0"/>
          <w:position w:val="0"/>
          <w:sz w:val="24"/>
          <w:shd w:fill="auto" w:val="clear"/>
        </w:rPr>
        <w:t xml:space="preserve">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5.8. </w:t>
      </w:r>
      <w:r>
        <w:rPr>
          <w:rFonts w:ascii="Times New Roman" w:hAnsi="Times New Roman" w:cs="Times New Roman" w:eastAsia="Times New Roman"/>
          <w:color w:val="auto"/>
          <w:spacing w:val="0"/>
          <w:position w:val="0"/>
          <w:sz w:val="24"/>
          <w:shd w:fill="auto" w:val="clear"/>
        </w:rPr>
        <w:t xml:space="preserve">К рабочему времени относятся следующие периоды: заседания педагогического совета, общие собрания трудового коллектива, родительские собрания, продолжительность которых составляет от одного часа до 2,5 часов.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5.9. </w:t>
      </w:r>
      <w:r>
        <w:rPr>
          <w:rFonts w:ascii="Times New Roman" w:hAnsi="Times New Roman" w:cs="Times New Roman" w:eastAsia="Times New Roman"/>
          <w:color w:val="auto"/>
          <w:spacing w:val="0"/>
          <w:position w:val="0"/>
          <w:sz w:val="24"/>
          <w:shd w:fill="auto" w:val="clear"/>
        </w:rPr>
        <w:t xml:space="preserve">Работникам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дня. Отпуск предоставляется в соответствии с графиком, утверждаемым руководителем до 15 декабря текущего года.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5.10. </w:t>
      </w:r>
      <w:r>
        <w:rPr>
          <w:rFonts w:ascii="Times New Roman" w:hAnsi="Times New Roman" w:cs="Times New Roman" w:eastAsia="Times New Roman"/>
          <w:color w:val="auto"/>
          <w:spacing w:val="0"/>
          <w:position w:val="0"/>
          <w:sz w:val="24"/>
          <w:shd w:fill="auto" w:val="clear"/>
        </w:rPr>
        <w:t xml:space="preserve">Работникам предоставляются дополнительные неоплачиваемые отпуска в соответствии с требованиями статьи 128, 173 Трудового кодекса РФ. Работающим по совместительству предоставляются дополнительные неоплачиваемые отпуска сроком до 30 дней в летний каникулярный период.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5.11. </w:t>
      </w:r>
      <w:r>
        <w:rPr>
          <w:rFonts w:ascii="Times New Roman" w:hAnsi="Times New Roman" w:cs="Times New Roman" w:eastAsia="Times New Roman"/>
          <w:color w:val="auto"/>
          <w:spacing w:val="0"/>
          <w:position w:val="0"/>
          <w:sz w:val="24"/>
          <w:shd w:fill="auto" w:val="clear"/>
        </w:rPr>
        <w:t xml:space="preserve">Работникам, имеющим двух и более детей в возрасте до 14 лет, детей-инвалидов в возрасте до 16 лет, по их заявлению предоставляется дополнительный неоплачиваемый отпуск сроком до 14 дней.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5.12. </w:t>
      </w:r>
      <w:r>
        <w:rPr>
          <w:rFonts w:ascii="Times New Roman" w:hAnsi="Times New Roman" w:cs="Times New Roman" w:eastAsia="Times New Roman"/>
          <w:color w:val="auto"/>
          <w:spacing w:val="0"/>
          <w:position w:val="0"/>
          <w:sz w:val="24"/>
          <w:shd w:fill="auto" w:val="clear"/>
        </w:rPr>
        <w:t xml:space="preserve">Работникам предоставляются дополнительные неоплачиваемые</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дни отпуска по семейным обстоятельствам в случаях предусмотренных статьей   128 ТК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5.14. </w:t>
      </w:r>
      <w:r>
        <w:rPr>
          <w:rFonts w:ascii="Times New Roman" w:hAnsi="Times New Roman" w:cs="Times New Roman" w:eastAsia="Times New Roman"/>
          <w:color w:val="auto"/>
          <w:spacing w:val="0"/>
          <w:position w:val="0"/>
          <w:sz w:val="24"/>
          <w:shd w:fill="auto" w:val="clear"/>
        </w:rPr>
        <w:t xml:space="preserve">Учет рабочего времени организуется в соответствии с требованиями действующего законодательства.  В случае болезни работника, последний своевременно (в течение трех дней) информирует администрацию и предоставляет больничный лист в первый день выхода на работу.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5.15. </w:t>
      </w:r>
      <w:r>
        <w:rPr>
          <w:rFonts w:ascii="Times New Roman" w:hAnsi="Times New Roman" w:cs="Times New Roman" w:eastAsia="Times New Roman"/>
          <w:color w:val="auto"/>
          <w:spacing w:val="0"/>
          <w:position w:val="0"/>
          <w:sz w:val="24"/>
          <w:shd w:fill="auto" w:val="clear"/>
        </w:rPr>
        <w:t xml:space="preserve">В период организации образовательного процесса запрещается: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изменять по своему усмотрению расписание занятий и график работы;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отменять, удлинять или сокращать продолжительность занятий и перерывов между ними;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отвлекать педагогических и руководящих работников дошкольного образовательного учреждения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созывать в рабочее время собрания, заседания и всякого рода совещания по общественным делам.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ОПЛАТА ТРУДА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 </w:t>
      </w:r>
      <w:r>
        <w:rPr>
          <w:rFonts w:ascii="Times New Roman" w:hAnsi="Times New Roman" w:cs="Times New Roman" w:eastAsia="Times New Roman"/>
          <w:color w:val="auto"/>
          <w:spacing w:val="0"/>
          <w:position w:val="0"/>
          <w:sz w:val="24"/>
          <w:shd w:fill="auto" w:val="clear"/>
        </w:rPr>
        <w:t xml:space="preserve">Установить заработную плату педагогических работников в соответствии с действующим законодательством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 </w:t>
      </w:r>
      <w:r>
        <w:rPr>
          <w:rFonts w:ascii="Times New Roman" w:hAnsi="Times New Roman" w:cs="Times New Roman" w:eastAsia="Times New Roman"/>
          <w:color w:val="auto"/>
          <w:spacing w:val="0"/>
          <w:position w:val="0"/>
          <w:sz w:val="24"/>
          <w:shd w:fill="auto" w:val="clear"/>
        </w:rPr>
        <w:t xml:space="preserve">Производить стимулирование труда педагогических работников, непосредственно обеспечивающих реализацию услуги дошкольного образования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 </w:t>
      </w:r>
      <w:r>
        <w:rPr>
          <w:rFonts w:ascii="Times New Roman" w:hAnsi="Times New Roman" w:cs="Times New Roman" w:eastAsia="Times New Roman"/>
          <w:color w:val="auto"/>
          <w:spacing w:val="0"/>
          <w:position w:val="0"/>
          <w:sz w:val="24"/>
          <w:shd w:fill="auto" w:val="clear"/>
        </w:rPr>
        <w:t xml:space="preserve">Выплату заработной платы производить каждые полмесяца (20 числа- за 1-ую половину месяца, 5 числа - за 2-ую половину).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6.4. </w:t>
      </w:r>
      <w:r>
        <w:rPr>
          <w:rFonts w:ascii="Times New Roman" w:hAnsi="Times New Roman" w:cs="Times New Roman" w:eastAsia="Times New Roman"/>
          <w:color w:val="auto"/>
          <w:spacing w:val="0"/>
          <w:position w:val="0"/>
          <w:sz w:val="24"/>
          <w:shd w:fill="auto" w:val="clear"/>
        </w:rPr>
        <w:t xml:space="preserve">В случае нарушения работодателем установленного настоящим договором срока выплаты заработной платы, оплаты отпуска, выплат при увольнении, выплачивать их с уплатой процентов (денежной компенсации) в размере не ниже одной сто пятидесятой действующей в это время ключевой ставки рефинансирования Центрального банка РФ от невыплаченных сумм за каждый день задержки, начиная со следующего дня после установленного срока выплаты по день фактического расчета включительно (ст. 236 ТК РФ).</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 </w:t>
      </w:r>
      <w:r>
        <w:rPr>
          <w:rFonts w:ascii="Times New Roman" w:hAnsi="Times New Roman" w:cs="Times New Roman" w:eastAsia="Times New Roman"/>
          <w:color w:val="auto"/>
          <w:spacing w:val="0"/>
          <w:position w:val="0"/>
          <w:sz w:val="24"/>
          <w:shd w:fill="auto" w:val="clear"/>
        </w:rPr>
        <w:t xml:space="preserve">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w:t>
      </w: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6.6. </w:t>
      </w:r>
      <w:r>
        <w:rPr>
          <w:rFonts w:ascii="Times New Roman" w:hAnsi="Times New Roman" w:cs="Times New Roman" w:eastAsia="Times New Roman"/>
          <w:color w:val="auto"/>
          <w:spacing w:val="0"/>
          <w:position w:val="0"/>
          <w:sz w:val="24"/>
          <w:shd w:fill="auto" w:val="clear"/>
        </w:rPr>
        <w:t xml:space="preserve">Выдавать всем работникам расчетные листки по начисленной и выплаченной заработной плате</w:t>
      </w:r>
      <w:r>
        <w:rPr>
          <w:rFonts w:ascii="Times New Roman" w:hAnsi="Times New Roman" w:cs="Times New Roman" w:eastAsia="Times New Roman"/>
          <w:color w:val="FF0000"/>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6.7. </w:t>
      </w:r>
      <w:r>
        <w:rPr>
          <w:rFonts w:ascii="Times New Roman" w:hAnsi="Times New Roman" w:cs="Times New Roman" w:eastAsia="Times New Roman"/>
          <w:color w:val="auto"/>
          <w:spacing w:val="0"/>
          <w:position w:val="0"/>
          <w:sz w:val="24"/>
          <w:shd w:fill="auto" w:val="clear"/>
        </w:rPr>
        <w:t xml:space="preserve">Стимулирующие выплаты педагогическим и иным работникам устанавливаются в соответствии с:</w:t>
      </w:r>
    </w:p>
    <w:p>
      <w:pPr>
        <w:numPr>
          <w:ilvl w:val="0"/>
          <w:numId w:val="27"/>
        </w:numPr>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Приказом руководителя о порядке и условиях осуществления стимулирующих выплат педагогическим работникам</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МЕРЫ ПООЩРЕНИЯ И ВЗЫСКАНИЯ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 </w:t>
      </w:r>
      <w:r>
        <w:rPr>
          <w:rFonts w:ascii="Times New Roman" w:hAnsi="Times New Roman" w:cs="Times New Roman" w:eastAsia="Times New Roman"/>
          <w:color w:val="auto"/>
          <w:spacing w:val="0"/>
          <w:position w:val="0"/>
          <w:sz w:val="24"/>
          <w:shd w:fill="auto" w:val="clear"/>
        </w:rPr>
        <w:t xml:space="preserve">В дошкольном образовательном учреждении существуют следующие меры поощрения: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почетная грамота образовательной организации;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благодарственное письмо;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другие формы и методы поощрения.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w:t>
      </w:r>
      <w:r>
        <w:rPr>
          <w:rFonts w:ascii="Times New Roman" w:hAnsi="Times New Roman" w:cs="Times New Roman" w:eastAsia="Times New Roman"/>
          <w:color w:val="auto"/>
          <w:spacing w:val="0"/>
          <w:position w:val="0"/>
          <w:sz w:val="24"/>
          <w:shd w:fill="auto" w:val="clear"/>
        </w:rPr>
        <w:t xml:space="preserve">В отдельных случаях прямо предусмотренных   законодательством   поощрение   за   труд осуществляется работодателем.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7.3. </w:t>
      </w:r>
      <w:r>
        <w:rPr>
          <w:rFonts w:ascii="Times New Roman" w:hAnsi="Times New Roman" w:cs="Times New Roman" w:eastAsia="Times New Roman"/>
          <w:color w:val="auto"/>
          <w:spacing w:val="0"/>
          <w:position w:val="0"/>
          <w:sz w:val="24"/>
          <w:shd w:fill="auto" w:val="clear"/>
        </w:rPr>
        <w:t xml:space="preserve">Поощрение объявляется приказом по образовательной организации, заносится в трудовую книжку работника.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7.4. </w:t>
      </w:r>
      <w:r>
        <w:rPr>
          <w:rFonts w:ascii="Times New Roman" w:hAnsi="Times New Roman" w:cs="Times New Roman" w:eastAsia="Times New Roman"/>
          <w:color w:val="auto"/>
          <w:spacing w:val="0"/>
          <w:position w:val="0"/>
          <w:sz w:val="24"/>
          <w:shd w:fill="auto" w:val="clear"/>
        </w:rPr>
        <w:t xml:space="preserve">Работникам, успешно и добросовестно выполняющим свои трудовые обязанности, предоставляются в первую очередь преимущества и льготы.                                                                    7.5.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pPr>
        <w:numPr>
          <w:ilvl w:val="0"/>
          <w:numId w:val="3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замечание,</w:t>
      </w:r>
    </w:p>
    <w:p>
      <w:pPr>
        <w:numPr>
          <w:ilvl w:val="0"/>
          <w:numId w:val="3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выговор,</w:t>
      </w:r>
    </w:p>
    <w:p>
      <w:pPr>
        <w:numPr>
          <w:ilvl w:val="0"/>
          <w:numId w:val="3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увольнение по соответствующим основаниям.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7.7. </w:t>
      </w:r>
      <w:r>
        <w:rPr>
          <w:rFonts w:ascii="Times New Roman" w:hAnsi="Times New Roman" w:cs="Times New Roman" w:eastAsia="Times New Roman"/>
          <w:color w:val="auto"/>
          <w:spacing w:val="0"/>
          <w:position w:val="0"/>
          <w:sz w:val="24"/>
          <w:shd w:fill="auto" w:val="clear"/>
        </w:rPr>
        <w:t xml:space="preserve">Дисциплинарное расследование нарушений педагогическим работником образовательной организации норм профессионального поведения или должностной инструкции может быть проведено по поступившей на него жалобе, поданной в письменной форме. Копия жалобы должна быть передана данному педагогическому работнику.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7.8. </w:t>
      </w:r>
      <w:r>
        <w:rPr>
          <w:rFonts w:ascii="Times New Roman" w:hAnsi="Times New Roman" w:cs="Times New Roman" w:eastAsia="Times New Roman"/>
          <w:color w:val="auto"/>
          <w:spacing w:val="0"/>
          <w:position w:val="0"/>
          <w:sz w:val="24"/>
          <w:shd w:fill="auto" w:val="clear"/>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дошкольного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воспитанников.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7.9. </w:t>
      </w:r>
      <w:r>
        <w:rPr>
          <w:rFonts w:ascii="Times New Roman" w:hAnsi="Times New Roman" w:cs="Times New Roman" w:eastAsia="Times New Roman"/>
          <w:color w:val="auto"/>
          <w:spacing w:val="0"/>
          <w:position w:val="0"/>
          <w:sz w:val="24"/>
          <w:shd w:fill="auto" w:val="clear"/>
        </w:rPr>
        <w:t xml:space="preserve">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7.10. </w:t>
      </w:r>
      <w:r>
        <w:rPr>
          <w:rFonts w:ascii="Times New Roman" w:hAnsi="Times New Roman" w:cs="Times New Roman" w:eastAsia="Times New Roman"/>
          <w:color w:val="auto"/>
          <w:spacing w:val="0"/>
          <w:position w:val="0"/>
          <w:sz w:val="24"/>
          <w:shd w:fill="auto" w:val="clear"/>
        </w:rP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7.11. </w:t>
      </w:r>
      <w:r>
        <w:rPr>
          <w:rFonts w:ascii="Times New Roman" w:hAnsi="Times New Roman" w:cs="Times New Roman" w:eastAsia="Times New Roman"/>
          <w:color w:val="auto"/>
          <w:spacing w:val="0"/>
          <w:position w:val="0"/>
          <w:sz w:val="24"/>
          <w:shd w:fill="auto" w:val="clear"/>
        </w:rPr>
        <w:t xml:space="preserve">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7.13. </w:t>
      </w:r>
      <w:r>
        <w:rPr>
          <w:rFonts w:ascii="Times New Roman" w:hAnsi="Times New Roman" w:cs="Times New Roman" w:eastAsia="Times New Roman"/>
          <w:color w:val="auto"/>
          <w:spacing w:val="0"/>
          <w:position w:val="0"/>
          <w:sz w:val="24"/>
          <w:shd w:fill="auto" w:val="clear"/>
        </w:rPr>
        <w:t xml:space="preserve">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7.14. </w:t>
      </w:r>
      <w:r>
        <w:rPr>
          <w:rFonts w:ascii="Times New Roman" w:hAnsi="Times New Roman" w:cs="Times New Roman" w:eastAsia="Times New Roman"/>
          <w:color w:val="auto"/>
          <w:spacing w:val="0"/>
          <w:position w:val="0"/>
          <w:sz w:val="24"/>
          <w:shd w:fill="auto" w:val="clear"/>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7.15.  </w:t>
      </w:r>
      <w:r>
        <w:rPr>
          <w:rFonts w:ascii="Times New Roman" w:hAnsi="Times New Roman" w:cs="Times New Roman" w:eastAsia="Times New Roman"/>
          <w:color w:val="auto"/>
          <w:spacing w:val="0"/>
          <w:position w:val="0"/>
          <w:sz w:val="24"/>
          <w:shd w:fill="auto" w:val="clear"/>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7.16. </w:t>
      </w:r>
      <w:r>
        <w:rPr>
          <w:rFonts w:ascii="Times New Roman" w:hAnsi="Times New Roman" w:cs="Times New Roman" w:eastAsia="Times New Roman"/>
          <w:color w:val="auto"/>
          <w:spacing w:val="0"/>
          <w:position w:val="0"/>
          <w:sz w:val="24"/>
          <w:shd w:fill="auto" w:val="clear"/>
        </w:rPr>
        <w:t xml:space="preserve">Педагогические работники могут быть уволены за применение методов воспитания, связанных с физическим и (или) психическим насилием над личностью воспитанников.</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1">
    <w:abstractNumId w:val="48"/>
  </w:num>
  <w:num w:numId="5">
    <w:abstractNumId w:val="42"/>
  </w:num>
  <w:num w:numId="7">
    <w:abstractNumId w:val="36"/>
  </w:num>
  <w:num w:numId="12">
    <w:abstractNumId w:val="30"/>
  </w:num>
  <w:num w:numId="14">
    <w:abstractNumId w:val="24"/>
  </w:num>
  <w:num w:numId="18">
    <w:abstractNumId w:val="18"/>
  </w:num>
  <w:num w:numId="20">
    <w:abstractNumId w:val="12"/>
  </w:num>
  <w:num w:numId="27">
    <w:abstractNumId w:val="6"/>
  </w:num>
  <w:num w:numId="3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